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Mkatabulky"/>
        <w:tblpPr w:leftFromText="141" w:rightFromText="141" w:vertAnchor="page" w:horzAnchor="margin" w:tblpX="-147" w:tblpY="1791"/>
        <w:tblOverlap w:val="never"/>
        <w:tblW w:w="92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40"/>
        <w:gridCol w:w="4479"/>
      </w:tblGrid>
      <w:tr w:rsidRPr="00806755" w:rsidR="001A4A9E" w:rsidTr="4DF0C363" w14:paraId="054A4797" w14:textId="77777777">
        <w:tc>
          <w:tcPr>
            <w:tcW w:w="4740" w:type="dxa"/>
            <w:tcMar/>
          </w:tcPr>
          <w:p w:rsidRPr="00806755" w:rsidR="00E16DA4" w:rsidP="00E16DA4" w:rsidRDefault="00E16DA4" w14:paraId="7A3D3E02" w14:textId="77777777">
            <w:pPr>
              <w:autoSpaceDE w:val="0"/>
              <w:autoSpaceDN w:val="0"/>
              <w:adjustRightInd w:val="0"/>
              <w:rPr>
                <w:rFonts w:ascii="Verdana" w:hAnsi="Verdana" w:cs="Verdana"/>
                <w:sz w:val="16"/>
                <w:szCs w:val="16"/>
              </w:rPr>
            </w:pPr>
            <w:r w:rsidRPr="00806755">
              <w:rPr>
                <w:rFonts w:ascii="Verdana" w:hAnsi="Verdana" w:eastAsia="Verdana" w:cs="Verdana"/>
                <w:sz w:val="16"/>
                <w:szCs w:val="16"/>
                <w:lang w:bidi="en-GB"/>
              </w:rPr>
              <w:t>Czech Television</w:t>
            </w:r>
          </w:p>
          <w:p w:rsidRPr="00806755" w:rsidR="00E16DA4" w:rsidP="00E16DA4" w:rsidRDefault="00E16DA4" w14:paraId="1A80BD5A" w14:textId="77777777">
            <w:pPr>
              <w:autoSpaceDE w:val="0"/>
              <w:autoSpaceDN w:val="0"/>
              <w:adjustRightInd w:val="0"/>
              <w:rPr>
                <w:rFonts w:ascii="Verdana" w:hAnsi="Verdana" w:cs="Verdana"/>
                <w:sz w:val="16"/>
                <w:szCs w:val="16"/>
              </w:rPr>
            </w:pPr>
            <w:r w:rsidRPr="00806755">
              <w:rPr>
                <w:rFonts w:ascii="Verdana" w:hAnsi="Verdana" w:eastAsia="Verdana" w:cs="Verdana"/>
                <w:sz w:val="16"/>
                <w:szCs w:val="16"/>
                <w:lang w:bidi="en-GB"/>
              </w:rPr>
              <w:t>TV Licence Fees Department</w:t>
            </w:r>
          </w:p>
          <w:p w:rsidRPr="00806755" w:rsidR="00E16DA4" w:rsidP="00E16DA4" w:rsidRDefault="00E16DA4" w14:paraId="57ECEB74" w14:textId="77777777">
            <w:pPr>
              <w:autoSpaceDE w:val="0"/>
              <w:autoSpaceDN w:val="0"/>
              <w:adjustRightInd w:val="0"/>
              <w:rPr>
                <w:rFonts w:ascii="Verdana" w:hAnsi="Verdana" w:cs="Verdana"/>
                <w:sz w:val="16"/>
                <w:szCs w:val="16"/>
              </w:rPr>
            </w:pPr>
            <w:r w:rsidRPr="00806755">
              <w:rPr>
                <w:rFonts w:ascii="Verdana" w:hAnsi="Verdana" w:eastAsia="Verdana" w:cs="Verdana"/>
                <w:sz w:val="16"/>
                <w:szCs w:val="16"/>
                <w:lang w:bidi="en-GB"/>
              </w:rPr>
              <w:t>Kavčí hory</w:t>
            </w:r>
          </w:p>
          <w:p w:rsidRPr="00806755" w:rsidR="00E16DA4" w:rsidP="00E16DA4" w:rsidRDefault="00E16DA4" w14:paraId="37119F1A" w14:textId="77777777">
            <w:pPr>
              <w:autoSpaceDE w:val="0"/>
              <w:autoSpaceDN w:val="0"/>
              <w:adjustRightInd w:val="0"/>
              <w:rPr>
                <w:rFonts w:ascii="Verdana" w:hAnsi="Verdana" w:cs="Verdana"/>
                <w:sz w:val="16"/>
                <w:szCs w:val="16"/>
              </w:rPr>
            </w:pPr>
            <w:r w:rsidRPr="00806755">
              <w:rPr>
                <w:rFonts w:ascii="Verdana" w:hAnsi="Verdana" w:eastAsia="Verdana" w:cs="Verdana"/>
                <w:sz w:val="16"/>
                <w:szCs w:val="16"/>
                <w:lang w:bidi="en-GB"/>
              </w:rPr>
              <w:t>Na Hřebenech II 1132/4</w:t>
            </w:r>
          </w:p>
          <w:p w:rsidRPr="00806755" w:rsidR="00E16DA4" w:rsidP="00E16DA4" w:rsidRDefault="00E16DA4" w14:paraId="3A1179BE" w14:textId="77777777">
            <w:pPr>
              <w:autoSpaceDE w:val="0"/>
              <w:autoSpaceDN w:val="0"/>
              <w:adjustRightInd w:val="0"/>
              <w:rPr>
                <w:rFonts w:ascii="Verdana" w:hAnsi="Verdana" w:cs="Verdana"/>
                <w:sz w:val="16"/>
                <w:szCs w:val="16"/>
              </w:rPr>
            </w:pPr>
            <w:r w:rsidRPr="00806755">
              <w:rPr>
                <w:rFonts w:ascii="Verdana" w:hAnsi="Verdana" w:eastAsia="Verdana" w:cs="Verdana"/>
                <w:sz w:val="16"/>
                <w:szCs w:val="16"/>
                <w:lang w:bidi="en-GB"/>
              </w:rPr>
              <w:t>140 70 Prague 4</w:t>
            </w:r>
          </w:p>
          <w:p w:rsidR="003603F1" w:rsidP="00E16DA4" w:rsidRDefault="003603F1" w14:paraId="4B784AEF" w14:textId="77777777">
            <w:pPr>
              <w:autoSpaceDE w:val="0"/>
              <w:autoSpaceDN w:val="0"/>
              <w:adjustRightInd w:val="0"/>
              <w:rPr>
                <w:rFonts w:ascii="Verdana" w:hAnsi="Verdana" w:cs="Verdana"/>
                <w:sz w:val="16"/>
                <w:szCs w:val="16"/>
              </w:rPr>
            </w:pPr>
            <w:r w:rsidRPr="00806755">
              <w:rPr>
                <w:rFonts w:ascii="Verdana" w:hAnsi="Verdana" w:eastAsia="Verdana" w:cs="Verdana"/>
                <w:sz w:val="16"/>
                <w:szCs w:val="16"/>
                <w:lang w:bidi="en-GB"/>
              </w:rPr>
              <w:t>Id. No. 00027383</w:t>
            </w:r>
          </w:p>
          <w:p w:rsidRPr="00806755" w:rsidR="00E16DA4" w:rsidP="00E16DA4" w:rsidRDefault="00E16DA4" w14:paraId="60DF95A7" w14:textId="77777777">
            <w:pPr>
              <w:autoSpaceDE w:val="0"/>
              <w:autoSpaceDN w:val="0"/>
              <w:adjustRightInd w:val="0"/>
              <w:rPr>
                <w:rFonts w:ascii="Verdana" w:hAnsi="Verdana" w:cs="Verdana"/>
                <w:sz w:val="16"/>
                <w:szCs w:val="16"/>
              </w:rPr>
            </w:pPr>
            <w:r w:rsidRPr="00806755">
              <w:rPr>
                <w:rFonts w:ascii="Verdana" w:hAnsi="Verdana" w:eastAsia="Verdana" w:cs="Verdana"/>
                <w:sz w:val="16"/>
                <w:szCs w:val="16"/>
                <w:lang w:bidi="en-GB"/>
              </w:rPr>
              <w:t>www.ceskatelevize.cz</w:t>
            </w:r>
          </w:p>
          <w:p w:rsidRPr="00806755" w:rsidR="001A4A9E" w:rsidP="00E16DA4" w:rsidRDefault="001A4A9E" w14:paraId="7C7D17E8" w14:textId="77777777">
            <w:pPr>
              <w:widowControl w:val="0"/>
              <w:autoSpaceDE w:val="0"/>
              <w:autoSpaceDN w:val="0"/>
              <w:adjustRightInd w:val="0"/>
              <w:rPr>
                <w:rFonts w:ascii="Verdana" w:hAnsi="Verdana"/>
                <w:sz w:val="16"/>
                <w:szCs w:val="16"/>
              </w:rPr>
            </w:pPr>
          </w:p>
        </w:tc>
        <w:tc>
          <w:tcPr>
            <w:tcW w:w="4479" w:type="dxa"/>
            <w:tcMar/>
          </w:tcPr>
          <w:p w:rsidRPr="00F55D9C" w:rsidR="001A4A9E" w:rsidP="001A4A9E" w:rsidRDefault="001A4A9E" w14:paraId="660B233A" w14:textId="348EEE7A">
            <w:pPr>
              <w:jc w:val="right"/>
              <w:rPr>
                <w:rFonts w:ascii="Verdana" w:hAnsi="Verdana" w:cs="Verdana"/>
                <w:color w:val="404040"/>
                <w:sz w:val="16"/>
                <w:szCs w:val="16"/>
                <w:highlight w:val="yellow"/>
                <w:lang w:eastAsia="en-GB"/>
              </w:rPr>
            </w:pPr>
            <w:r w:rsidRPr="4DF0C363" w:rsidR="3B1CDD9C">
              <w:rPr>
                <w:rFonts w:ascii="Verdana" w:hAnsi="Verdana" w:eastAsia="Verdana" w:cs="Verdana"/>
                <w:color w:val="404040" w:themeColor="text1" w:themeTint="BF" w:themeShade="FF"/>
                <w:sz w:val="16"/>
                <w:szCs w:val="16"/>
                <w:highlight w:val="yellow"/>
                <w:lang w:bidi="en-GB"/>
              </w:rPr>
              <w:t>Jan Novák</w:t>
            </w:r>
          </w:p>
          <w:p w:rsidR="4DF0C363" w:rsidP="4DF0C363" w:rsidRDefault="4DF0C363" w14:paraId="65CC3765" w14:textId="2F0DB466">
            <w:pPr>
              <w:pStyle w:val="Normln"/>
              <w:bidi w:val="0"/>
              <w:spacing w:before="0" w:beforeAutospacing="off" w:after="0" w:afterAutospacing="off" w:line="240" w:lineRule="auto"/>
              <w:ind w:left="0" w:right="0"/>
              <w:jc w:val="right"/>
              <w:rPr>
                <w:rFonts w:ascii="Verdana" w:hAnsi="Verdana" w:eastAsia="Verdana" w:cs="Verdana"/>
                <w:color w:val="404040" w:themeColor="text1" w:themeTint="BF" w:themeShade="FF"/>
                <w:sz w:val="16"/>
                <w:szCs w:val="16"/>
                <w:highlight w:val="yellow"/>
                <w:lang w:bidi="en-GB"/>
              </w:rPr>
            </w:pPr>
            <w:r w:rsidRPr="4DF0C363" w:rsidR="4DF0C363">
              <w:rPr>
                <w:rFonts w:ascii="Verdana" w:hAnsi="Verdana" w:eastAsia="Verdana" w:cs="Verdana"/>
                <w:color w:val="404040" w:themeColor="text1" w:themeTint="BF" w:themeShade="FF"/>
                <w:sz w:val="16"/>
                <w:szCs w:val="16"/>
                <w:highlight w:val="yellow"/>
                <w:lang w:bidi="en-GB"/>
              </w:rPr>
              <w:t>Ulice 12</w:t>
            </w:r>
          </w:p>
          <w:p w:rsidR="4DF0C363" w:rsidP="4DF0C363" w:rsidRDefault="4DF0C363" w14:paraId="461B916A" w14:textId="0E3B0B18">
            <w:pPr>
              <w:pStyle w:val="Normln"/>
              <w:bidi w:val="0"/>
              <w:spacing w:before="0" w:beforeAutospacing="off" w:after="0" w:afterAutospacing="off" w:line="240" w:lineRule="auto"/>
              <w:ind w:left="0" w:right="0"/>
              <w:jc w:val="right"/>
              <w:rPr>
                <w:rFonts w:ascii="Verdana" w:hAnsi="Verdana" w:eastAsia="Verdana" w:cs="Verdana"/>
                <w:color w:val="404040" w:themeColor="text1" w:themeTint="BF" w:themeShade="FF"/>
                <w:sz w:val="16"/>
                <w:szCs w:val="16"/>
                <w:highlight w:val="yellow"/>
                <w:lang w:bidi="en-GB"/>
              </w:rPr>
            </w:pPr>
            <w:r w:rsidRPr="4DF0C363" w:rsidR="4DF0C363">
              <w:rPr>
                <w:rFonts w:ascii="Verdana" w:hAnsi="Verdana" w:eastAsia="Verdana" w:cs="Verdana"/>
                <w:color w:val="404040" w:themeColor="text1" w:themeTint="BF" w:themeShade="FF"/>
                <w:sz w:val="16"/>
                <w:szCs w:val="16"/>
                <w:highlight w:val="yellow"/>
                <w:lang w:bidi="en-GB"/>
              </w:rPr>
              <w:t>Praha 1</w:t>
            </w:r>
          </w:p>
          <w:p w:rsidRPr="00F55D9C" w:rsidR="001A4A9E" w:rsidP="001A4A9E" w:rsidRDefault="001A4A9E" w14:paraId="5B5FCD0D" w14:textId="74B87C8E">
            <w:pPr>
              <w:jc w:val="right"/>
              <w:rPr>
                <w:rFonts w:ascii="Verdana" w:hAnsi="Verdana" w:cs="Verdana"/>
                <w:color w:val="404040"/>
                <w:sz w:val="16"/>
                <w:szCs w:val="16"/>
                <w:highlight w:val="yellow"/>
                <w:lang w:eastAsia="en-GB"/>
              </w:rPr>
            </w:pPr>
            <w:r w:rsidRPr="4DF0C363" w:rsidR="3B1CDD9C">
              <w:rPr>
                <w:rFonts w:ascii="Verdana" w:hAnsi="Verdana" w:eastAsia="Verdana" w:cs="Verdana"/>
                <w:color w:val="404040" w:themeColor="text1" w:themeTint="BF" w:themeShade="FF"/>
                <w:sz w:val="16"/>
                <w:szCs w:val="16"/>
                <w:highlight w:val="yellow"/>
                <w:lang w:bidi="en-GB"/>
              </w:rPr>
              <w:t>100 00, Praha 1</w:t>
            </w:r>
          </w:p>
        </w:tc>
      </w:tr>
      <w:tr w:rsidRPr="00806755" w:rsidR="001A4A9E" w:rsidTr="4DF0C363" w14:paraId="65B58CE3" w14:textId="77777777">
        <w:tc>
          <w:tcPr>
            <w:tcW w:w="4740" w:type="dxa"/>
            <w:tcMar/>
          </w:tcPr>
          <w:p w:rsidRPr="00806755" w:rsidR="001A4A9E" w:rsidP="001A4A9E" w:rsidRDefault="001A4A9E" w14:paraId="0DA9137F" w14:textId="77777777">
            <w:pPr>
              <w:widowControl w:val="0"/>
              <w:autoSpaceDE w:val="0"/>
              <w:autoSpaceDN w:val="0"/>
              <w:adjustRightInd w:val="0"/>
              <w:rPr>
                <w:rFonts w:ascii="Verdana" w:hAnsi="Verdana"/>
                <w:sz w:val="16"/>
                <w:szCs w:val="16"/>
              </w:rPr>
            </w:pPr>
          </w:p>
        </w:tc>
        <w:tc>
          <w:tcPr>
            <w:tcW w:w="4479" w:type="dxa"/>
            <w:tcMar/>
          </w:tcPr>
          <w:p w:rsidRPr="00F55D9C" w:rsidR="001A4A9E" w:rsidP="001A4A9E" w:rsidRDefault="001A4A9E" w14:paraId="2A5DA5FC" w14:textId="77777777">
            <w:pPr>
              <w:jc w:val="right"/>
              <w:rPr>
                <w:rFonts w:ascii="Verdana" w:hAnsi="Verdana" w:cs="Verdana"/>
                <w:color w:val="404040"/>
                <w:sz w:val="16"/>
                <w:szCs w:val="16"/>
                <w:lang w:eastAsia="en-GB"/>
              </w:rPr>
            </w:pPr>
          </w:p>
        </w:tc>
      </w:tr>
    </w:tbl>
    <w:p w:rsidRPr="00806755" w:rsidR="001A4A9E" w:rsidP="001A4A9E" w:rsidRDefault="001A4A9E" w14:paraId="00EAC03A" w14:textId="77777777">
      <w:pPr>
        <w:rPr>
          <w:rFonts w:ascii="Verdana" w:hAnsi="Verdana" w:cs="CIDFont+F2"/>
          <w:sz w:val="16"/>
          <w:szCs w:val="16"/>
        </w:rPr>
      </w:pPr>
    </w:p>
    <w:p w:rsidRPr="00806755" w:rsidR="00E16DA4" w:rsidP="00E16DA4" w:rsidRDefault="00E16DA4" w14:paraId="48DD29CA" w14:textId="7A7D4E22">
      <w:pPr>
        <w:autoSpaceDE w:val="0"/>
        <w:autoSpaceDN w:val="0"/>
        <w:adjustRightInd w:val="0"/>
        <w:spacing w:after="0" w:line="240" w:lineRule="auto"/>
        <w:rPr>
          <w:rFonts w:ascii="Verdana" w:hAnsi="Verdana" w:cs="Verdana,Bold"/>
          <w:b w:val="1"/>
          <w:bCs w:val="1"/>
          <w:sz w:val="16"/>
          <w:szCs w:val="16"/>
        </w:rPr>
      </w:pPr>
      <w:r w:rsidRPr="4DF0C363" w:rsidR="00E16DA4">
        <w:rPr>
          <w:rFonts w:ascii="Verdana" w:hAnsi="Verdana" w:eastAsia="Verdana" w:cs="Verdana"/>
          <w:sz w:val="16"/>
          <w:szCs w:val="16"/>
          <w:lang w:bidi="en-GB"/>
        </w:rPr>
        <w:t xml:space="preserve">VS LETTER CODE </w:t>
      </w:r>
      <w:r w:rsidRPr="4DF0C363" w:rsidR="00E16DA4">
        <w:rPr>
          <w:rFonts w:ascii="Verdana" w:hAnsi="Verdana" w:eastAsia="Verdana" w:cs="Verdana,Bold"/>
          <w:b w:val="1"/>
          <w:bCs w:val="1"/>
          <w:sz w:val="16"/>
          <w:szCs w:val="16"/>
          <w:highlight w:val="yellow"/>
          <w:lang w:bidi="en-GB"/>
        </w:rPr>
        <w:t>8912345689</w:t>
      </w:r>
    </w:p>
    <w:p w:rsidRPr="00806755" w:rsidR="00D82240" w:rsidP="00E16DA4" w:rsidRDefault="00E16DA4" w14:paraId="6799177A" w14:textId="0140F851">
      <w:pPr>
        <w:rPr>
          <w:rFonts w:ascii="Verdana" w:hAnsi="Verdana" w:cs="CIDFont+F2"/>
          <w:sz w:val="16"/>
          <w:szCs w:val="16"/>
        </w:rPr>
      </w:pPr>
      <w:r w:rsidRPr="4DF0C363" w:rsidR="00E16DA4">
        <w:rPr>
          <w:rFonts w:ascii="Verdana" w:hAnsi="Verdana" w:eastAsia="Verdana" w:cs="Verdana"/>
          <w:sz w:val="16"/>
          <w:szCs w:val="16"/>
          <w:lang w:bidi="en-GB"/>
        </w:rPr>
        <w:t xml:space="preserve">VERIFICATION CODE: </w:t>
      </w:r>
      <w:r w:rsidRPr="4DF0C363" w:rsidR="00E16DA4">
        <w:rPr>
          <w:rFonts w:ascii="Verdana" w:hAnsi="Verdana" w:eastAsia="Verdana" w:cs="Verdana,Bold"/>
          <w:b w:val="1"/>
          <w:bCs w:val="1"/>
          <w:sz w:val="16"/>
          <w:szCs w:val="16"/>
          <w:highlight w:val="yellow"/>
          <w:lang w:bidi="en-GB"/>
        </w:rPr>
        <w:t>XXXXX</w:t>
      </w:r>
      <w:r>
        <w:tab/>
      </w:r>
      <w:r>
        <w:tab/>
      </w:r>
      <w:r>
        <w:tab/>
      </w:r>
      <w:r>
        <w:tab/>
      </w:r>
      <w:r>
        <w:tab/>
      </w:r>
      <w:r>
        <w:tab/>
      </w:r>
      <w:r w:rsidRPr="4DF0C363" w:rsidR="00D82240">
        <w:rPr>
          <w:rFonts w:ascii="Verdana" w:hAnsi="Verdana" w:eastAsia="Verdana" w:cs="CIDFont+F2"/>
          <w:sz w:val="16"/>
          <w:szCs w:val="16"/>
          <w:lang w:bidi="en-GB"/>
        </w:rPr>
        <w:t xml:space="preserve">Prague, </w:t>
      </w:r>
      <w:r w:rsidRPr="4DF0C363" w:rsidR="00D82240">
        <w:rPr>
          <w:rFonts w:ascii="Verdana" w:hAnsi="Verdana" w:eastAsia="Verdana" w:cs="CIDFont+F2"/>
          <w:sz w:val="16"/>
          <w:szCs w:val="16"/>
          <w:highlight w:val="yellow"/>
          <w:lang w:bidi="en-GB"/>
        </w:rPr>
        <w:t>24 March 2021</w:t>
      </w:r>
    </w:p>
    <w:p w:rsidRPr="00112A70" w:rsidR="00D82240" w:rsidP="00E16DA4" w:rsidRDefault="00D82240" w14:paraId="77269A9A" w14:textId="77777777">
      <w:pPr>
        <w:jc w:val="center"/>
        <w:rPr>
          <w:rFonts w:ascii="Verdana" w:hAnsi="Verdana"/>
          <w:sz w:val="16"/>
          <w:szCs w:val="16"/>
        </w:rPr>
      </w:pPr>
    </w:p>
    <w:p w:rsidRPr="00806755" w:rsidR="00D82240" w:rsidP="00E16DA4" w:rsidRDefault="00E16DA4" w14:paraId="1F060CBE" w14:textId="6E3A3E17" w14:noSpellErr="1">
      <w:pPr>
        <w:ind w:firstLine="708"/>
        <w:jc w:val="center"/>
        <w:rPr>
          <w:rFonts w:ascii="Verdana" w:hAnsi="Verdana" w:cs="CIDFont+F1"/>
          <w:sz w:val="16"/>
          <w:szCs w:val="16"/>
        </w:rPr>
      </w:pPr>
      <w:r w:rsidRPr="4DF0C363" w:rsidR="00E16DA4">
        <w:rPr>
          <w:rFonts w:ascii="Verdana" w:hAnsi="Verdana" w:eastAsia="Verdana" w:cs="Verdana,Bold"/>
          <w:b w:val="1"/>
          <w:bCs w:val="1"/>
          <w:sz w:val="16"/>
          <w:szCs w:val="16"/>
          <w:lang w:bidi="en-GB"/>
        </w:rPr>
        <w:t xml:space="preserve">Communication on payment of TV licence fees – </w:t>
      </w:r>
      <w:r w:rsidRPr="4DF0C363" w:rsidR="009C331B">
        <w:rPr>
          <w:rFonts w:ascii="Verdana" w:hAnsi="Verdana" w:eastAsia="Verdana" w:cs="Verdana,Bold"/>
          <w:b w:val="1"/>
          <w:bCs w:val="1"/>
          <w:sz w:val="16"/>
          <w:szCs w:val="16"/>
          <w:lang w:bidi="en-GB"/>
        </w:rPr>
        <w:t>2</w:t>
      </w:r>
      <w:r w:rsidRPr="4DF0C363" w:rsidR="009C331B">
        <w:rPr>
          <w:rFonts w:ascii="Verdana" w:hAnsi="Verdana" w:eastAsia="Verdana" w:cs="Verdana,Bold"/>
          <w:b w:val="1"/>
          <w:bCs w:val="1"/>
          <w:sz w:val="16"/>
          <w:szCs w:val="16"/>
          <w:vertAlign w:val="superscript"/>
          <w:lang w:bidi="en-GB"/>
        </w:rPr>
        <w:t>nd</w:t>
      </w:r>
      <w:r w:rsidRPr="4DF0C363" w:rsidR="009C331B">
        <w:rPr>
          <w:rFonts w:ascii="Verdana" w:hAnsi="Verdana" w:eastAsia="Verdana" w:cs="Verdana,Bold"/>
          <w:b w:val="1"/>
          <w:bCs w:val="1"/>
          <w:sz w:val="16"/>
          <w:szCs w:val="16"/>
          <w:lang w:bidi="en-GB"/>
        </w:rPr>
        <w:t xml:space="preserve"> reminde</w:t>
      </w:r>
      <w:r w:rsidRPr="4DF0C363" w:rsidR="009C331B">
        <w:rPr>
          <w:rFonts w:ascii="Verdana" w:hAnsi="Verdana" w:eastAsia="Verdana" w:cs="Verdana,Bold"/>
          <w:b w:val="1"/>
          <w:bCs w:val="1"/>
          <w:sz w:val="16"/>
          <w:szCs w:val="16"/>
          <w:lang w:bidi="en-GB"/>
        </w:rPr>
        <w:t>r</w:t>
      </w:r>
    </w:p>
    <w:p w:rsidRPr="00806755" w:rsidR="002E7E80" w:rsidP="00CF3C1B" w:rsidRDefault="002E7E80" w14:paraId="4623A62C" w14:textId="77777777">
      <w:pPr>
        <w:autoSpaceDE w:val="0"/>
        <w:autoSpaceDN w:val="0"/>
        <w:adjustRightInd w:val="0"/>
        <w:spacing w:after="0" w:line="240" w:lineRule="auto"/>
        <w:jc w:val="both"/>
        <w:rPr>
          <w:rFonts w:ascii="Verdana" w:hAnsi="Verdana" w:cs="CIDFont+F2"/>
          <w:sz w:val="16"/>
          <w:szCs w:val="16"/>
        </w:rPr>
      </w:pPr>
    </w:p>
    <w:p w:rsidRPr="00806755" w:rsidR="00D82240" w:rsidP="00CF3C1B" w:rsidRDefault="002E7E80" w14:paraId="60AAB4F5" w14:textId="77777777">
      <w:pPr>
        <w:autoSpaceDE w:val="0"/>
        <w:autoSpaceDN w:val="0"/>
        <w:adjustRightInd w:val="0"/>
        <w:spacing w:after="0" w:line="240" w:lineRule="auto"/>
        <w:jc w:val="both"/>
        <w:rPr>
          <w:rFonts w:ascii="Verdana" w:hAnsi="Verdana" w:cs="CIDFont+F2"/>
          <w:sz w:val="16"/>
          <w:szCs w:val="16"/>
        </w:rPr>
      </w:pPr>
      <w:r w:rsidRPr="00806755">
        <w:rPr>
          <w:rFonts w:ascii="Verdana" w:hAnsi="Verdana" w:eastAsia="Verdana" w:cs="CIDFont+F2"/>
          <w:sz w:val="16"/>
          <w:szCs w:val="16"/>
          <w:lang w:bidi="en-GB"/>
        </w:rPr>
        <w:t>Dear Madam/Sir,</w:t>
      </w:r>
    </w:p>
    <w:p w:rsidR="006336DB" w:rsidP="00E02649" w:rsidRDefault="006336DB" w14:paraId="379C2CB8" w14:textId="77777777">
      <w:pPr>
        <w:autoSpaceDE w:val="0"/>
        <w:autoSpaceDN w:val="0"/>
        <w:adjustRightInd w:val="0"/>
        <w:spacing w:after="0" w:line="240" w:lineRule="auto"/>
        <w:jc w:val="both"/>
        <w:rPr>
          <w:rFonts w:ascii="Verdana" w:hAnsi="Verdana" w:cs="Verdana"/>
          <w:sz w:val="16"/>
          <w:szCs w:val="16"/>
        </w:rPr>
      </w:pPr>
    </w:p>
    <w:p w:rsidRPr="00806755" w:rsidR="00E16DA4" w:rsidP="00E02649" w:rsidRDefault="00E16DA4" w14:paraId="130EF666" w14:textId="5ECE9E4F">
      <w:pPr>
        <w:autoSpaceDE w:val="0"/>
        <w:autoSpaceDN w:val="0"/>
        <w:adjustRightInd w:val="0"/>
        <w:spacing w:after="0" w:line="240" w:lineRule="auto"/>
        <w:jc w:val="both"/>
        <w:rPr>
          <w:rFonts w:ascii="Verdana" w:hAnsi="Verdana" w:cs="Verdana"/>
          <w:sz w:val="16"/>
          <w:szCs w:val="16"/>
        </w:rPr>
      </w:pPr>
      <w:r w:rsidRPr="00806755">
        <w:rPr>
          <w:rFonts w:ascii="Verdana" w:hAnsi="Verdana" w:eastAsia="Verdana" w:cs="Verdana"/>
          <w:sz w:val="16"/>
          <w:szCs w:val="16"/>
          <w:lang w:bidi="en-GB"/>
        </w:rPr>
        <w:t xml:space="preserve">It has come to our attention that </w:t>
      </w:r>
      <w:r w:rsidRPr="00806755">
        <w:rPr>
          <w:rFonts w:ascii="Verdana" w:hAnsi="Verdana" w:eastAsia="Verdana" w:cs="Verdana,Bold"/>
          <w:b/>
          <w:sz w:val="16"/>
          <w:szCs w:val="16"/>
          <w:lang w:bidi="en-GB"/>
        </w:rPr>
        <w:t>your name is not indicated in the register of TV licence fee payers</w:t>
      </w:r>
      <w:r w:rsidRPr="00806755">
        <w:rPr>
          <w:rFonts w:ascii="Verdana" w:hAnsi="Verdana" w:eastAsia="Verdana" w:cs="Verdana"/>
          <w:sz w:val="16"/>
          <w:szCs w:val="16"/>
          <w:lang w:bidi="en-GB"/>
        </w:rPr>
        <w:t>.</w:t>
      </w:r>
      <w:r w:rsidRPr="00806755">
        <w:rPr>
          <w:rFonts w:ascii="Verdana" w:hAnsi="Verdana" w:eastAsia="Verdana" w:cs="Verdana,Bold"/>
          <w:b/>
          <w:sz w:val="16"/>
          <w:szCs w:val="16"/>
          <w:lang w:bidi="en-GB"/>
        </w:rPr>
        <w:t xml:space="preserve"> </w:t>
      </w:r>
      <w:r w:rsidRPr="00806755">
        <w:rPr>
          <w:rFonts w:ascii="Verdana" w:hAnsi="Verdana" w:eastAsia="Verdana" w:cs="Verdana"/>
          <w:sz w:val="16"/>
          <w:szCs w:val="16"/>
          <w:lang w:bidi="en-GB"/>
        </w:rPr>
        <w:t>If you own a TV set, you need to subscribe for TV licence and start paying the fee.</w:t>
      </w:r>
    </w:p>
    <w:p w:rsidRPr="00806755" w:rsidR="00DA75F9" w:rsidP="00E02649" w:rsidRDefault="00DA75F9" w14:paraId="400F6552" w14:textId="77777777">
      <w:pPr>
        <w:autoSpaceDE w:val="0"/>
        <w:autoSpaceDN w:val="0"/>
        <w:adjustRightInd w:val="0"/>
        <w:spacing w:after="0" w:line="240" w:lineRule="auto"/>
        <w:jc w:val="both"/>
        <w:rPr>
          <w:rFonts w:ascii="Verdana" w:hAnsi="Verdana" w:cs="Verdana,Bold"/>
          <w:b/>
          <w:bCs/>
          <w:sz w:val="16"/>
          <w:szCs w:val="16"/>
        </w:rPr>
      </w:pPr>
    </w:p>
    <w:p w:rsidRPr="00806755" w:rsidR="00E16DA4" w:rsidP="00E02649" w:rsidRDefault="00E16DA4" w14:paraId="6E395D74" w14:textId="0ECD0DEF">
      <w:pPr>
        <w:autoSpaceDE w:val="0"/>
        <w:autoSpaceDN w:val="0"/>
        <w:adjustRightInd w:val="0"/>
        <w:spacing w:after="0" w:line="240" w:lineRule="auto"/>
        <w:jc w:val="both"/>
        <w:rPr>
          <w:rFonts w:ascii="Verdana" w:hAnsi="Verdana" w:cs="Verdana"/>
          <w:sz w:val="16"/>
          <w:szCs w:val="16"/>
        </w:rPr>
      </w:pPr>
      <w:r w:rsidRPr="00F55D9C">
        <w:rPr>
          <w:rFonts w:ascii="Verdana" w:hAnsi="Verdana" w:eastAsia="Verdana" w:cs="Verdana"/>
          <w:sz w:val="16"/>
          <w:szCs w:val="16"/>
          <w:lang w:bidi="en-GB"/>
        </w:rPr>
        <w:t xml:space="preserve">Should you not do so, Czech Television will be forced to assume, on the basis of the Radio and Television Fees Act No. 348/2005 Coll. (hereinafter the “Act”), that you are obliged to pay the TV licence fee but have failed to do so. </w:t>
      </w:r>
      <w:r w:rsidRPr="00806755">
        <w:rPr>
          <w:rFonts w:ascii="Verdana" w:hAnsi="Verdana" w:eastAsia="Verdana" w:cs="Verdana,Bold"/>
          <w:b/>
          <w:sz w:val="16"/>
          <w:szCs w:val="16"/>
          <w:lang w:bidi="en-GB"/>
        </w:rPr>
        <w:t>In that event, you are liable to be charged a penalty</w:t>
      </w:r>
      <w:r w:rsidRPr="00806755">
        <w:rPr>
          <w:rFonts w:ascii="Verdana" w:hAnsi="Verdana" w:eastAsia="Verdana" w:cs="Verdana"/>
          <w:sz w:val="16"/>
          <w:szCs w:val="16"/>
          <w:lang w:bidi="en-GB"/>
        </w:rPr>
        <w:t xml:space="preserve"> and you will also be required to pay for the entire period of unlicensed use of the TV set in arrears.</w:t>
      </w:r>
    </w:p>
    <w:p w:rsidRPr="00806755" w:rsidR="00E16DA4" w:rsidP="00E02649" w:rsidRDefault="00E16DA4" w14:paraId="29C314DE" w14:textId="77777777">
      <w:pPr>
        <w:autoSpaceDE w:val="0"/>
        <w:autoSpaceDN w:val="0"/>
        <w:adjustRightInd w:val="0"/>
        <w:spacing w:after="0" w:line="240" w:lineRule="auto"/>
        <w:jc w:val="both"/>
        <w:rPr>
          <w:rFonts w:ascii="Verdana" w:hAnsi="Verdana" w:cs="Verdana"/>
          <w:sz w:val="16"/>
          <w:szCs w:val="16"/>
        </w:rPr>
      </w:pPr>
    </w:p>
    <w:p w:rsidRPr="00806755" w:rsidR="00DA75F9" w:rsidP="00E02649" w:rsidRDefault="00DA75F9" w14:paraId="3C044784" w14:textId="77777777">
      <w:pPr>
        <w:autoSpaceDE w:val="0"/>
        <w:autoSpaceDN w:val="0"/>
        <w:adjustRightInd w:val="0"/>
        <w:spacing w:after="0" w:line="240" w:lineRule="auto"/>
        <w:jc w:val="both"/>
        <w:rPr>
          <w:rFonts w:ascii="Verdana" w:hAnsi="Verdana" w:cs="Verdana,Bold"/>
          <w:b/>
          <w:bCs/>
          <w:sz w:val="16"/>
          <w:szCs w:val="16"/>
        </w:rPr>
      </w:pPr>
      <w:r w:rsidRPr="00806755">
        <w:rPr>
          <w:rFonts w:ascii="Verdana" w:hAnsi="Verdana" w:eastAsia="Verdana" w:cs="Verdana,Bold"/>
          <w:b/>
          <w:sz w:val="16"/>
          <w:szCs w:val="16"/>
          <w:lang w:bidi="en-GB"/>
        </w:rPr>
        <w:t>However, it might be possible that one of the following is true:</w:t>
      </w:r>
    </w:p>
    <w:p w:rsidRPr="00806755" w:rsidR="00DA75F9" w:rsidP="00E02649" w:rsidRDefault="00DA75F9" w14:paraId="0B3855A5" w14:textId="77777777">
      <w:pPr>
        <w:autoSpaceDE w:val="0"/>
        <w:autoSpaceDN w:val="0"/>
        <w:adjustRightInd w:val="0"/>
        <w:spacing w:after="0" w:line="240" w:lineRule="auto"/>
        <w:jc w:val="both"/>
        <w:rPr>
          <w:rFonts w:ascii="Verdana" w:hAnsi="Verdana" w:cs="Verdana"/>
          <w:sz w:val="16"/>
          <w:szCs w:val="16"/>
        </w:rPr>
      </w:pPr>
      <w:r w:rsidRPr="00806755">
        <w:rPr>
          <w:rFonts w:ascii="Verdana" w:hAnsi="Verdana" w:eastAsia="Verdana" w:cs="Verdana"/>
          <w:sz w:val="16"/>
          <w:szCs w:val="16"/>
          <w:lang w:bidi="en-GB"/>
        </w:rPr>
        <w:t>(1) someone else pays the TV licence fee for your household</w:t>
      </w:r>
    </w:p>
    <w:p w:rsidRPr="00806755" w:rsidR="00DA75F9" w:rsidP="00E02649" w:rsidRDefault="00DA75F9" w14:paraId="0B3A4162" w14:textId="77777777">
      <w:pPr>
        <w:autoSpaceDE w:val="0"/>
        <w:autoSpaceDN w:val="0"/>
        <w:adjustRightInd w:val="0"/>
        <w:spacing w:after="0" w:line="240" w:lineRule="auto"/>
        <w:jc w:val="both"/>
        <w:rPr>
          <w:rFonts w:ascii="Verdana" w:hAnsi="Verdana" w:cs="Verdana"/>
          <w:sz w:val="16"/>
          <w:szCs w:val="16"/>
        </w:rPr>
      </w:pPr>
      <w:r w:rsidRPr="00806755">
        <w:rPr>
          <w:rFonts w:ascii="Verdana" w:hAnsi="Verdana" w:eastAsia="Verdana" w:cs="Verdana"/>
          <w:sz w:val="16"/>
          <w:szCs w:val="16"/>
          <w:lang w:bidi="en-GB"/>
        </w:rPr>
        <w:t>(2) you do not have a TV set or are exempt from the obligation to pay the fee (see page 2 of this letter)</w:t>
      </w:r>
    </w:p>
    <w:p w:rsidRPr="00E02649" w:rsidR="00DA75F9" w:rsidP="00E02649" w:rsidRDefault="00DA75F9" w14:paraId="03E6D86A" w14:textId="561C45CE">
      <w:pPr>
        <w:autoSpaceDE w:val="0"/>
        <w:autoSpaceDN w:val="0"/>
        <w:adjustRightInd w:val="0"/>
        <w:spacing w:after="0" w:line="240" w:lineRule="auto"/>
        <w:jc w:val="both"/>
        <w:rPr>
          <w:rFonts w:ascii="Verdana" w:hAnsi="Verdana" w:cs="Verdana"/>
          <w:sz w:val="16"/>
          <w:szCs w:val="16"/>
        </w:rPr>
      </w:pPr>
      <w:r w:rsidRPr="00806755">
        <w:rPr>
          <w:rFonts w:ascii="Verdana" w:hAnsi="Verdana" w:eastAsia="Verdana" w:cs="Verdana"/>
          <w:sz w:val="16"/>
          <w:szCs w:val="16"/>
          <w:lang w:bidi="en-GB"/>
        </w:rPr>
        <w:t>(3) you are yet to register as payer of the TV licence fee</w:t>
      </w:r>
      <w:r w:rsidR="00112A70">
        <w:rPr>
          <w:rFonts w:ascii="Verdana" w:hAnsi="Verdana" w:eastAsia="Verdana" w:cs="Verdana"/>
          <w:b/>
          <w:sz w:val="21"/>
          <w:szCs w:val="21"/>
          <w:lang w:bidi="en-GB"/>
        </w:rPr>
        <w:t xml:space="preserve">     </w:t>
      </w:r>
    </w:p>
    <w:p w:rsidR="009E5BFE" w:rsidP="00806755" w:rsidRDefault="009E5BFE" w14:paraId="3FD3C7EB" w14:textId="3AA96653">
      <w:pPr>
        <w:autoSpaceDE w:val="0"/>
        <w:autoSpaceDN w:val="0"/>
        <w:adjustRightInd w:val="0"/>
        <w:spacing w:after="0" w:line="240" w:lineRule="auto"/>
        <w:jc w:val="center"/>
        <w:rPr>
          <w:rFonts w:ascii="Verdana" w:hAnsi="Verdana" w:cs="Verdana"/>
          <w:b/>
          <w:sz w:val="21"/>
          <w:szCs w:val="21"/>
        </w:rPr>
      </w:pPr>
    </w:p>
    <w:p w:rsidRPr="00F55D9C" w:rsidR="009E5BFE" w:rsidP="00F55D9C" w:rsidRDefault="009E5BFE" w14:paraId="4DB9F24F" w14:textId="7797CE5E">
      <w:pPr>
        <w:jc w:val="both"/>
        <w:rPr>
          <w:rFonts w:ascii="Arial" w:hAnsi="Arial" w:cs="Arial"/>
          <w:b/>
          <w:bCs/>
          <w:color w:val="FF0000"/>
          <w:sz w:val="18"/>
          <w:szCs w:val="18"/>
        </w:rPr>
      </w:pPr>
      <w:r w:rsidRPr="00F55D9C">
        <w:rPr>
          <w:rFonts w:ascii="Arial" w:hAnsi="Arial" w:eastAsia="Arial" w:cs="Arial"/>
          <w:b/>
          <w:color w:val="FF0000"/>
          <w:sz w:val="18"/>
          <w:szCs w:val="18"/>
          <w:lang w:bidi="en-GB"/>
        </w:rPr>
        <w:t xml:space="preserve">If you do not respond to this request within 30 days, we will be forced to include you in the register of payers obliged to pay TV licence fees in accordance with Section 3(4) of the Act. </w:t>
      </w:r>
    </w:p>
    <w:p w:rsidRPr="00F55D9C" w:rsidR="009E5BFE" w:rsidP="00F55D9C" w:rsidRDefault="001841A0" w14:paraId="0FC763D5" w14:textId="2AF63CB3">
      <w:pPr>
        <w:jc w:val="both"/>
        <w:rPr>
          <w:rFonts w:ascii="Arial" w:hAnsi="Arial" w:cs="Arial"/>
          <w:b/>
          <w:bCs/>
          <w:color w:val="FF0000"/>
          <w:sz w:val="18"/>
          <w:szCs w:val="18"/>
        </w:rPr>
      </w:pPr>
      <w:r w:rsidRPr="00F55D9C">
        <w:rPr>
          <w:rFonts w:ascii="Arial" w:hAnsi="Arial" w:eastAsia="Arial" w:cs="Arial"/>
          <w:b/>
          <w:color w:val="FF0000"/>
          <w:sz w:val="18"/>
          <w:szCs w:val="18"/>
          <w:lang w:bidi="en-GB"/>
        </w:rPr>
        <w:t>If you provide false information, you may be charged a penalty in the amount of CZK 10,000 pursuant to Section 9(1) of the Act.</w:t>
      </w:r>
    </w:p>
    <w:p w:rsidRPr="00112A70" w:rsidR="00C82C6B" w:rsidP="00C82C6B" w:rsidRDefault="00C82C6B" w14:paraId="4A08FED9" w14:textId="77777777">
      <w:pPr>
        <w:autoSpaceDE w:val="0"/>
        <w:autoSpaceDN w:val="0"/>
        <w:adjustRightInd w:val="0"/>
        <w:spacing w:after="0" w:line="240" w:lineRule="auto"/>
        <w:rPr>
          <w:rFonts w:ascii="Verdana" w:hAnsi="Verdana" w:cs="Verdana"/>
          <w:sz w:val="16"/>
          <w:szCs w:val="16"/>
        </w:rPr>
      </w:pPr>
    </w:p>
    <w:p w:rsidR="00E02649" w:rsidP="00C82C6B" w:rsidRDefault="00E02649" w14:paraId="10FA3B58" w14:textId="116B7DE0">
      <w:pPr>
        <w:autoSpaceDE w:val="0"/>
        <w:autoSpaceDN w:val="0"/>
        <w:adjustRightInd w:val="0"/>
        <w:spacing w:after="0" w:line="240" w:lineRule="auto"/>
        <w:rPr>
          <w:rFonts w:ascii="Verdana" w:hAnsi="Verdana" w:cs="Verdana,Bold"/>
          <w:b/>
          <w:bCs/>
          <w:sz w:val="16"/>
          <w:szCs w:val="16"/>
        </w:rPr>
      </w:pPr>
    </w:p>
    <w:p w:rsidR="00C82C6B" w:rsidP="00C82C6B" w:rsidRDefault="00C82C6B" w14:paraId="17C41891" w14:textId="653C8C23">
      <w:pPr>
        <w:autoSpaceDE w:val="0"/>
        <w:autoSpaceDN w:val="0"/>
        <w:adjustRightInd w:val="0"/>
        <w:spacing w:after="0" w:line="240" w:lineRule="auto"/>
        <w:rPr>
          <w:rFonts w:ascii="Verdana" w:hAnsi="Verdana" w:cs="Verdana,Bold"/>
          <w:b/>
          <w:bCs/>
          <w:sz w:val="16"/>
          <w:szCs w:val="16"/>
        </w:rPr>
      </w:pPr>
      <w:r w:rsidRPr="00806755">
        <w:rPr>
          <w:rFonts w:ascii="Verdana" w:hAnsi="Verdana" w:eastAsia="Verdana" w:cs="Verdana,Bold"/>
          <w:b/>
          <w:sz w:val="16"/>
          <w:szCs w:val="16"/>
          <w:lang w:bidi="en-GB"/>
        </w:rPr>
        <w:t>Replying is easy; you can do so either by:</w:t>
      </w:r>
    </w:p>
    <w:p w:rsidR="009A7B68" w:rsidP="00C82C6B" w:rsidRDefault="009A7B68" w14:paraId="614EACE6" w14:textId="77777777">
      <w:pPr>
        <w:autoSpaceDE w:val="0"/>
        <w:autoSpaceDN w:val="0"/>
        <w:adjustRightInd w:val="0"/>
        <w:spacing w:after="0" w:line="240" w:lineRule="auto"/>
        <w:rPr>
          <w:rFonts w:ascii="Verdana" w:hAnsi="Verdana" w:cs="Verdana,Bold"/>
          <w:b/>
          <w:bCs/>
          <w:sz w:val="16"/>
          <w:szCs w:val="16"/>
        </w:rPr>
      </w:pPr>
    </w:p>
    <w:p w:rsidR="009A7B68" w:rsidP="00C82C6B" w:rsidRDefault="009A7B68" w14:paraId="55661B92" w14:textId="77777777">
      <w:pPr>
        <w:autoSpaceDE w:val="0"/>
        <w:autoSpaceDN w:val="0"/>
        <w:adjustRightInd w:val="0"/>
        <w:spacing w:after="0" w:line="240" w:lineRule="auto"/>
        <w:rPr>
          <w:rFonts w:ascii="Verdana" w:hAnsi="Verdana" w:cs="Verdana,Bold"/>
          <w:b/>
          <w:bCs/>
          <w:sz w:val="16"/>
          <w:szCs w:val="16"/>
        </w:rPr>
      </w:pPr>
    </w:p>
    <w:tbl>
      <w:tblPr>
        <w:tblStyle w:val="Mkatabulky"/>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663"/>
        <w:gridCol w:w="1296"/>
      </w:tblGrid>
      <w:tr w:rsidR="009A7B68" w:rsidTr="4DF0C363" w14:paraId="0BD46F7B" w14:textId="77777777">
        <w:trPr>
          <w:trHeight w:val="637"/>
        </w:trPr>
        <w:tc>
          <w:tcPr>
            <w:tcW w:w="6663" w:type="dxa"/>
            <w:tcMar/>
          </w:tcPr>
          <w:p w:rsidR="005447EC" w:rsidP="00C82C6B" w:rsidRDefault="009A7B68" w14:paraId="41986474" w14:textId="0E190C38">
            <w:pPr>
              <w:autoSpaceDE w:val="0"/>
              <w:autoSpaceDN w:val="0"/>
              <w:adjustRightInd w:val="0"/>
              <w:rPr>
                <w:rFonts w:ascii="Verdana" w:hAnsi="Verdana" w:cs="Verdana"/>
                <w:sz w:val="16"/>
                <w:szCs w:val="16"/>
              </w:rPr>
            </w:pPr>
            <w:r>
              <w:rPr>
                <w:rFonts w:ascii="Verdana" w:hAnsi="Verdana" w:eastAsia="Verdana" w:cs="Verdana"/>
                <w:sz w:val="16"/>
                <w:szCs w:val="16"/>
                <w:lang w:bidi="en-GB"/>
              </w:rPr>
              <w:t xml:space="preserve">(1) filling in the form at </w:t>
            </w:r>
            <w:hyperlink w:history="1" r:id="rId11">
              <w:r w:rsidRPr="009A7B68">
                <w:rPr>
                  <w:rStyle w:val="Hypertextovodkaz"/>
                  <w:rFonts w:ascii="Verdana" w:hAnsi="Verdana" w:eastAsia="Verdana" w:cs="Verdana"/>
                  <w:sz w:val="16"/>
                  <w:szCs w:val="16"/>
                  <w:lang w:bidi="en-GB"/>
                </w:rPr>
                <w:t>https://poplatky.ceskatelevize.cz/osloveni</w:t>
              </w:r>
            </w:hyperlink>
            <w:r>
              <w:rPr>
                <w:rFonts w:ascii="Verdana" w:hAnsi="Verdana" w:eastAsia="Verdana" w:cs="Verdana"/>
                <w:sz w:val="16"/>
                <w:szCs w:val="16"/>
                <w:lang w:bidi="en-GB"/>
              </w:rPr>
              <w:t xml:space="preserve"> (you can simply scan the QR code printed on this letter instead of copying the address) </w:t>
            </w:r>
          </w:p>
          <w:p w:rsidR="009A7B68" w:rsidP="00C82C6B" w:rsidRDefault="005447EC" w14:paraId="61168424" w14:textId="2E239781">
            <w:pPr>
              <w:autoSpaceDE w:val="0"/>
              <w:autoSpaceDN w:val="0"/>
              <w:adjustRightInd w:val="0"/>
              <w:rPr>
                <w:rFonts w:ascii="Verdana" w:hAnsi="Verdana" w:cs="Verdana"/>
                <w:sz w:val="16"/>
                <w:szCs w:val="16"/>
              </w:rPr>
            </w:pPr>
            <w:r w:rsidRPr="4DF0C363" w:rsidR="005447EC">
              <w:rPr>
                <w:rFonts w:ascii="Verdana" w:hAnsi="Verdana" w:eastAsia="Verdana" w:cs="Verdana"/>
                <w:sz w:val="16"/>
                <w:szCs w:val="16"/>
                <w:lang w:bidi="en-GB"/>
              </w:rPr>
              <w:t xml:space="preserve">– please fill in the number </w:t>
            </w:r>
            <w:r w:rsidRPr="4DF0C363" w:rsidR="009A7B68">
              <w:rPr>
                <w:rFonts w:ascii="Verdana" w:hAnsi="Verdana" w:eastAsia="Verdana" w:cs="Verdana,Bold"/>
                <w:b w:val="1"/>
                <w:bCs w:val="1"/>
                <w:sz w:val="16"/>
                <w:szCs w:val="16"/>
                <w:highlight w:val="yellow"/>
                <w:lang w:bidi="en-GB"/>
              </w:rPr>
              <w:t>8912345678</w:t>
            </w:r>
            <w:r w:rsidRPr="4DF0C363" w:rsidR="005447EC">
              <w:rPr>
                <w:rFonts w:ascii="Verdana" w:hAnsi="Verdana" w:eastAsia="Verdana" w:cs="Verdana"/>
                <w:sz w:val="16"/>
                <w:szCs w:val="16"/>
                <w:lang w:bidi="en-GB"/>
              </w:rPr>
              <w:t xml:space="preserve"> in the “Letter code” box and enter the verification code: </w:t>
            </w:r>
            <w:r w:rsidRPr="4DF0C363" w:rsidR="009A7B68">
              <w:rPr>
                <w:rFonts w:ascii="Verdana" w:hAnsi="Verdana" w:eastAsia="Verdana" w:cs="Verdana,Bold"/>
                <w:b w:val="1"/>
                <w:bCs w:val="1"/>
                <w:sz w:val="16"/>
                <w:szCs w:val="16"/>
                <w:highlight w:val="yellow"/>
                <w:lang w:bidi="en-GB"/>
              </w:rPr>
              <w:t>XXXXX</w:t>
            </w:r>
            <w:r w:rsidRPr="4DF0C363" w:rsidR="005447EC">
              <w:rPr>
                <w:rFonts w:ascii="Verdana" w:hAnsi="Verdana" w:eastAsia="Verdana" w:cs="Verdana"/>
                <w:sz w:val="16"/>
                <w:szCs w:val="16"/>
                <w:lang w:bidi="en-GB"/>
              </w:rPr>
              <w:t>,</w:t>
            </w:r>
          </w:p>
          <w:p w:rsidR="009A7B68" w:rsidP="00C82C6B" w:rsidRDefault="009A7B68" w14:paraId="57237264" w14:textId="77777777">
            <w:pPr>
              <w:autoSpaceDE w:val="0"/>
              <w:autoSpaceDN w:val="0"/>
              <w:adjustRightInd w:val="0"/>
              <w:rPr>
                <w:rFonts w:ascii="Verdana" w:hAnsi="Verdana" w:cs="Verdana"/>
                <w:sz w:val="16"/>
                <w:szCs w:val="16"/>
              </w:rPr>
            </w:pPr>
          </w:p>
          <w:p w:rsidR="005447EC" w:rsidP="00C82C6B" w:rsidRDefault="005447EC" w14:paraId="50FDFF9D" w14:textId="77777777">
            <w:pPr>
              <w:autoSpaceDE w:val="0"/>
              <w:autoSpaceDN w:val="0"/>
              <w:adjustRightInd w:val="0"/>
              <w:rPr>
                <w:rFonts w:ascii="Verdana" w:hAnsi="Verdana" w:cs="Verdana"/>
                <w:sz w:val="16"/>
                <w:szCs w:val="16"/>
              </w:rPr>
            </w:pPr>
          </w:p>
          <w:p w:rsidRPr="009A7B68" w:rsidR="009A7B68" w:rsidP="00C82C6B" w:rsidRDefault="005447EC" w14:paraId="36D1638F" w14:textId="3B440F44">
            <w:pPr>
              <w:autoSpaceDE w:val="0"/>
              <w:autoSpaceDN w:val="0"/>
              <w:adjustRightInd w:val="0"/>
              <w:rPr>
                <w:rFonts w:ascii="Verdana" w:hAnsi="Verdana" w:cs="Verdana"/>
                <w:sz w:val="16"/>
                <w:szCs w:val="16"/>
              </w:rPr>
            </w:pPr>
            <w:r>
              <w:rPr>
                <w:rFonts w:ascii="Verdana" w:hAnsi="Verdana" w:eastAsia="Verdana" w:cs="Verdana"/>
                <w:sz w:val="16"/>
                <w:szCs w:val="16"/>
                <w:lang w:bidi="en-GB"/>
              </w:rPr>
              <w:t>or</w:t>
            </w:r>
          </w:p>
        </w:tc>
        <w:tc>
          <w:tcPr>
            <w:tcW w:w="1270" w:type="dxa"/>
            <w:tcMar/>
          </w:tcPr>
          <w:p w:rsidR="009A7B68" w:rsidP="4DF0C363" w:rsidRDefault="009A7B68" w14:paraId="19E546A9" w14:textId="1666029C">
            <w:pPr>
              <w:pStyle w:val="Normln"/>
              <w:autoSpaceDE w:val="0"/>
              <w:autoSpaceDN w:val="0"/>
              <w:adjustRightInd w:val="0"/>
            </w:pPr>
            <w:r w:rsidR="4DF0C363">
              <w:drawing>
                <wp:inline wp14:editId="69B4AE39" wp14:anchorId="64577DE9">
                  <wp:extent cx="685800" cy="685800"/>
                  <wp:effectExtent l="0" t="0" r="0" b="0"/>
                  <wp:docPr id="762043337" name="" title=""/>
                  <wp:cNvGraphicFramePr>
                    <a:graphicFrameLocks noChangeAspect="1"/>
                  </wp:cNvGraphicFramePr>
                  <a:graphic>
                    <a:graphicData uri="http://schemas.openxmlformats.org/drawingml/2006/picture">
                      <pic:pic>
                        <pic:nvPicPr>
                          <pic:cNvPr id="0" name=""/>
                          <pic:cNvPicPr/>
                        </pic:nvPicPr>
                        <pic:blipFill>
                          <a:blip r:embed="Rebb0914847bd481f">
                            <a:extLst>
                              <a:ext xmlns:a="http://schemas.openxmlformats.org/drawingml/2006/main" uri="{28A0092B-C50C-407E-A947-70E740481C1C}">
                                <a14:useLocalDpi val="0"/>
                              </a:ext>
                            </a:extLst>
                          </a:blip>
                          <a:stretch>
                            <a:fillRect/>
                          </a:stretch>
                        </pic:blipFill>
                        <pic:spPr>
                          <a:xfrm>
                            <a:off x="0" y="0"/>
                            <a:ext cx="685800" cy="685800"/>
                          </a:xfrm>
                          <a:prstGeom prst="rect">
                            <a:avLst/>
                          </a:prstGeom>
                        </pic:spPr>
                      </pic:pic>
                    </a:graphicData>
                  </a:graphic>
                </wp:inline>
              </w:drawing>
            </w:r>
          </w:p>
        </w:tc>
      </w:tr>
      <w:tr w:rsidR="009A7B68" w:rsidTr="4DF0C363" w14:paraId="66F82D6E" w14:textId="77777777">
        <w:tc>
          <w:tcPr>
            <w:tcW w:w="6663" w:type="dxa"/>
            <w:tcMar/>
          </w:tcPr>
          <w:p w:rsidRPr="00806755" w:rsidR="009A7B68" w:rsidP="009A7B68" w:rsidRDefault="009A7B68" w14:paraId="1860A9D0" w14:textId="244C7C6A">
            <w:pPr>
              <w:autoSpaceDE w:val="0"/>
              <w:autoSpaceDN w:val="0"/>
              <w:adjustRightInd w:val="0"/>
              <w:rPr>
                <w:rFonts w:ascii="Verdana" w:hAnsi="Verdana" w:cs="Verdana"/>
                <w:sz w:val="16"/>
                <w:szCs w:val="16"/>
              </w:rPr>
            </w:pPr>
            <w:r>
              <w:rPr>
                <w:rFonts w:ascii="Verdana" w:hAnsi="Verdana" w:eastAsia="Verdana" w:cs="Verdana"/>
                <w:sz w:val="16"/>
                <w:szCs w:val="16"/>
                <w:lang w:bidi="en-GB"/>
              </w:rPr>
              <w:t>(2) fill in the attachment to this letter and send it to Czech Television by regular post or email. You will find the exact procedure in the reply form.</w:t>
            </w:r>
          </w:p>
          <w:p w:rsidR="009A7B68" w:rsidP="00C82C6B" w:rsidRDefault="009A7B68" w14:paraId="6FC569FE" w14:textId="77777777">
            <w:pPr>
              <w:autoSpaceDE w:val="0"/>
              <w:autoSpaceDN w:val="0"/>
              <w:adjustRightInd w:val="0"/>
              <w:rPr>
                <w:rFonts w:ascii="Verdana" w:hAnsi="Verdana" w:cs="Verdana,Bold"/>
                <w:b/>
                <w:bCs/>
                <w:sz w:val="16"/>
                <w:szCs w:val="16"/>
              </w:rPr>
            </w:pPr>
          </w:p>
        </w:tc>
        <w:tc>
          <w:tcPr>
            <w:tcW w:w="1270" w:type="dxa"/>
            <w:tcMar/>
          </w:tcPr>
          <w:p w:rsidR="009A7B68" w:rsidP="00C82C6B" w:rsidRDefault="009A7B68" w14:paraId="03802AD7" w14:textId="781B8E84">
            <w:pPr>
              <w:autoSpaceDE w:val="0"/>
              <w:autoSpaceDN w:val="0"/>
              <w:adjustRightInd w:val="0"/>
              <w:rPr>
                <w:rFonts w:ascii="Verdana" w:hAnsi="Verdana" w:cs="Verdana,Bold"/>
                <w:b/>
                <w:bCs/>
                <w:sz w:val="16"/>
                <w:szCs w:val="16"/>
              </w:rPr>
            </w:pPr>
          </w:p>
        </w:tc>
      </w:tr>
    </w:tbl>
    <w:p w:rsidR="009A7B68" w:rsidP="00C82C6B" w:rsidRDefault="009A7B68" w14:paraId="5C84E373" w14:textId="77777777">
      <w:pPr>
        <w:autoSpaceDE w:val="0"/>
        <w:autoSpaceDN w:val="0"/>
        <w:adjustRightInd w:val="0"/>
        <w:spacing w:after="0" w:line="240" w:lineRule="auto"/>
        <w:rPr>
          <w:rFonts w:ascii="Verdana" w:hAnsi="Verdana" w:cs="Verdana"/>
          <w:sz w:val="16"/>
          <w:szCs w:val="16"/>
        </w:rPr>
      </w:pPr>
    </w:p>
    <w:p w:rsidR="00016843" w:rsidP="004F1D31" w:rsidRDefault="00016843" w14:paraId="183C0541" w14:textId="12A81B16">
      <w:pPr>
        <w:autoSpaceDE w:val="0"/>
        <w:autoSpaceDN w:val="0"/>
        <w:adjustRightInd w:val="0"/>
        <w:spacing w:after="0" w:line="240" w:lineRule="auto"/>
        <w:rPr>
          <w:rFonts w:ascii="Verdana" w:hAnsi="Verdana" w:cs="Verdana"/>
          <w:sz w:val="16"/>
          <w:szCs w:val="16"/>
        </w:rPr>
      </w:pPr>
      <w:r w:rsidRPr="00806755">
        <w:rPr>
          <w:rFonts w:ascii="Verdana" w:hAnsi="Verdana" w:eastAsia="Verdana" w:cs="Verdana,Bold"/>
          <w:b/>
          <w:sz w:val="16"/>
          <w:szCs w:val="16"/>
          <w:lang w:bidi="en-GB"/>
        </w:rPr>
        <w:t xml:space="preserve">Do you need help? </w:t>
      </w:r>
      <w:r w:rsidRPr="00806755">
        <w:rPr>
          <w:rFonts w:ascii="Verdana" w:hAnsi="Verdana" w:eastAsia="Verdana" w:cs="Verdana"/>
          <w:sz w:val="16"/>
          <w:szCs w:val="16"/>
          <w:lang w:bidi="en-GB"/>
        </w:rPr>
        <w:t xml:space="preserve">You can find more information in the “Frequently Asked Questions” and “Information on Personal Data Processing” sections on the other pages of this letter. If you have any further questions, you can also call our information line number </w:t>
      </w:r>
      <w:r w:rsidRPr="00806755">
        <w:rPr>
          <w:rFonts w:ascii="Verdana" w:hAnsi="Verdana" w:eastAsia="Verdana" w:cs="Verdana,Bold"/>
          <w:b/>
          <w:sz w:val="16"/>
          <w:szCs w:val="16"/>
          <w:lang w:bidi="en-GB"/>
        </w:rPr>
        <w:t>261 133 944 (available Monday to Friday from 8 a.m. to 4 p.m.)</w:t>
      </w:r>
      <w:r w:rsidRPr="00806755">
        <w:rPr>
          <w:rFonts w:ascii="Verdana" w:hAnsi="Verdana" w:eastAsia="Verdana" w:cs="Verdana"/>
          <w:sz w:val="16"/>
          <w:szCs w:val="16"/>
          <w:lang w:bidi="en-GB"/>
        </w:rPr>
        <w:t xml:space="preserve"> or contact us by email at </w:t>
      </w:r>
      <w:r w:rsidRPr="00806755" w:rsidR="004F1D31">
        <w:rPr>
          <w:rFonts w:ascii="Verdana" w:hAnsi="Verdana" w:eastAsia="Verdana" w:cs="Verdana,Bold"/>
          <w:b/>
          <w:sz w:val="16"/>
          <w:szCs w:val="16"/>
          <w:lang w:bidi="en-GB"/>
        </w:rPr>
        <w:t xml:space="preserve">poplatky.osloveni@ceskatelevize.cz. </w:t>
      </w:r>
      <w:r w:rsidRPr="00806755">
        <w:rPr>
          <w:rFonts w:ascii="Verdana" w:hAnsi="Verdana" w:eastAsia="Verdana" w:cs="Verdana"/>
          <w:sz w:val="16"/>
          <w:szCs w:val="16"/>
          <w:lang w:bidi="en-GB"/>
        </w:rPr>
        <w:t>We will be happy to assist you.</w:t>
      </w:r>
    </w:p>
    <w:p w:rsidR="00806755" w:rsidP="004F1D31" w:rsidRDefault="00806755" w14:paraId="51A24C21" w14:textId="77777777">
      <w:pPr>
        <w:autoSpaceDE w:val="0"/>
        <w:autoSpaceDN w:val="0"/>
        <w:adjustRightInd w:val="0"/>
        <w:spacing w:after="0" w:line="240" w:lineRule="auto"/>
        <w:rPr>
          <w:rFonts w:ascii="Verdana" w:hAnsi="Verdana" w:cs="Verdana"/>
          <w:sz w:val="16"/>
          <w:szCs w:val="16"/>
        </w:rPr>
      </w:pPr>
    </w:p>
    <w:p w:rsidR="00806755" w:rsidP="004F1D31" w:rsidRDefault="00806755" w14:paraId="5A4F6CB2" w14:textId="77777777">
      <w:pPr>
        <w:autoSpaceDE w:val="0"/>
        <w:autoSpaceDN w:val="0"/>
        <w:adjustRightInd w:val="0"/>
        <w:spacing w:after="0" w:line="240" w:lineRule="auto"/>
        <w:rPr>
          <w:rFonts w:ascii="Verdana" w:hAnsi="Verdana" w:cs="Verdana"/>
          <w:sz w:val="16"/>
          <w:szCs w:val="16"/>
        </w:rPr>
      </w:pPr>
      <w:r>
        <w:rPr>
          <w:rFonts w:ascii="Verdana" w:hAnsi="Verdana" w:eastAsia="Verdana" w:cs="Verdana"/>
          <w:sz w:val="16"/>
          <w:szCs w:val="16"/>
          <w:lang w:bidi="en-GB"/>
        </w:rPr>
        <w:t>Thank you for your co-operation!</w:t>
      </w:r>
    </w:p>
    <w:p w:rsidRPr="00806755" w:rsidR="003603F1" w:rsidP="004F1D31" w:rsidRDefault="003603F1" w14:paraId="3409D948" w14:textId="77777777">
      <w:pPr>
        <w:autoSpaceDE w:val="0"/>
        <w:autoSpaceDN w:val="0"/>
        <w:adjustRightInd w:val="0"/>
        <w:spacing w:after="0" w:line="240" w:lineRule="auto"/>
        <w:rPr>
          <w:rFonts w:ascii="Verdana" w:hAnsi="Verdana" w:cs="Verdana"/>
          <w:sz w:val="16"/>
          <w:szCs w:val="16"/>
        </w:rPr>
      </w:pPr>
    </w:p>
    <w:p w:rsidRPr="00806755" w:rsidR="00286188" w:rsidP="00286188" w:rsidRDefault="00216B74" w14:paraId="78E17938" w14:textId="77777777">
      <w:pPr>
        <w:widowControl w:val="0"/>
        <w:autoSpaceDE w:val="0"/>
        <w:autoSpaceDN w:val="0"/>
        <w:adjustRightInd w:val="0"/>
        <w:spacing w:line="260" w:lineRule="atLeast"/>
        <w:rPr>
          <w:rFonts w:ascii="Verdana" w:hAnsi="Verdana"/>
          <w:sz w:val="16"/>
          <w:szCs w:val="16"/>
        </w:rPr>
      </w:pPr>
      <w:r w:rsidRPr="00806755">
        <w:rPr>
          <w:rFonts w:ascii="Verdana" w:hAnsi="Verdana" w:eastAsia="Verdana" w:cs="Verdana"/>
          <w:noProof/>
          <w:sz w:val="16"/>
          <w:szCs w:val="16"/>
          <w:lang w:bidi="en-GB"/>
        </w:rPr>
        <w:drawing>
          <wp:anchor distT="0" distB="0" distL="114300" distR="114300" simplePos="0" relativeHeight="251658240" behindDoc="0" locked="0" layoutInCell="1" allowOverlap="1" wp14:anchorId="37CD712F" wp14:editId="5F7BEC5E">
            <wp:simplePos x="0" y="0"/>
            <wp:positionH relativeFrom="column">
              <wp:posOffset>-137795</wp:posOffset>
            </wp:positionH>
            <wp:positionV relativeFrom="paragraph">
              <wp:posOffset>81915</wp:posOffset>
            </wp:positionV>
            <wp:extent cx="1047750" cy="43815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047750" cy="438150"/>
                    </a:xfrm>
                    <a:prstGeom prst="rect">
                      <a:avLst/>
                    </a:prstGeom>
                  </pic:spPr>
                </pic:pic>
              </a:graphicData>
            </a:graphic>
          </wp:anchor>
        </w:drawing>
      </w:r>
    </w:p>
    <w:p w:rsidRPr="00806755" w:rsidR="009004F4" w:rsidP="00286188" w:rsidRDefault="009004F4" w14:paraId="7CF43FEB" w14:textId="77777777">
      <w:pPr>
        <w:widowControl w:val="0"/>
        <w:autoSpaceDE w:val="0"/>
        <w:autoSpaceDN w:val="0"/>
        <w:adjustRightInd w:val="0"/>
        <w:spacing w:line="260" w:lineRule="atLeast"/>
        <w:rPr>
          <w:rFonts w:ascii="Verdana" w:hAnsi="Verdana"/>
          <w:sz w:val="16"/>
          <w:szCs w:val="16"/>
        </w:rPr>
      </w:pPr>
    </w:p>
    <w:p w:rsidR="00286188" w:rsidP="00D82240" w:rsidRDefault="00286188" w14:paraId="220BBFE5" w14:textId="5A99EE18">
      <w:pPr>
        <w:rPr>
          <w:rFonts w:ascii="Verdana" w:hAnsi="Verdana" w:cs="Verdana" w:eastAsiaTheme="minorEastAsia"/>
          <w:noProof/>
          <w:sz w:val="16"/>
          <w:szCs w:val="16"/>
          <w:lang w:bidi="en-GB"/>
        </w:rPr>
      </w:pPr>
      <w:r w:rsidRPr="00806755">
        <w:rPr>
          <w:rFonts w:ascii="Verdana" w:hAnsi="Verdana" w:cs="Verdana" w:eastAsiaTheme="minorEastAsia"/>
          <w:b/>
          <w:noProof/>
          <w:sz w:val="16"/>
          <w:szCs w:val="16"/>
          <w:lang w:bidi="en-GB"/>
        </w:rPr>
        <w:t>Lukáš Bernatík</w:t>
      </w:r>
      <w:r w:rsidRPr="00806755">
        <w:rPr>
          <w:rFonts w:ascii="Verdana" w:hAnsi="Verdana" w:cs="Verdana" w:eastAsiaTheme="minorEastAsia"/>
          <w:noProof/>
          <w:sz w:val="16"/>
          <w:szCs w:val="16"/>
          <w:lang w:bidi="en-GB"/>
        </w:rPr>
        <w:br/>
      </w:r>
      <w:r w:rsidRPr="00806755">
        <w:rPr>
          <w:rFonts w:ascii="Verdana" w:hAnsi="Verdana" w:cs="Verdana" w:eastAsiaTheme="minorEastAsia"/>
          <w:noProof/>
          <w:sz w:val="16"/>
          <w:szCs w:val="16"/>
          <w:lang w:bidi="en-GB"/>
        </w:rPr>
        <w:t>Head of Unit | TV Licence Fee Administration and Collection</w:t>
      </w:r>
    </w:p>
    <w:p w:rsidRPr="001E6568" w:rsidR="001E6568" w:rsidP="00D82240" w:rsidRDefault="001E6568" w14:paraId="5E4FFC56" w14:textId="3D90657B">
      <w:pPr>
        <w:rPr>
          <w:rFonts w:ascii="Verdana" w:hAnsi="Verdana" w:eastAsiaTheme="minorEastAsia"/>
          <w:noProof/>
          <w:sz w:val="2"/>
          <w:szCs w:val="2"/>
        </w:rPr>
      </w:pPr>
      <w:r w:rsidRPr="001E6568">
        <w:rPr>
          <mc:AlternateContent>
            <mc:Choice Requires="w16se">
              <w:rFonts w:ascii="Verdana" w:hAnsi="Verdana" w:eastAsiaTheme="minorEastAsia"/>
            </mc:Choice>
            <mc:Fallback>
              <w:rFonts w:ascii="Segoe UI Emoji" w:hAnsi="Segoe UI Emoji" w:eastAsia="Segoe UI Emoji" w:cs="Segoe UI Emoji"/>
            </mc:Fallback>
          </mc:AlternateContent>
          <w:noProof/>
          <w:sz w:val="2"/>
          <w:szCs w:val="2"/>
        </w:rPr>
        <mc:AlternateContent>
          <mc:Choice Requires="w16se">
            <w16se:symEx w16se:font="Segoe UI Emoji" w16se:char="2660"/>
          </mc:Choice>
          <mc:Fallback>
            <w:t>♠</w:t>
          </mc:Fallback>
        </mc:AlternateContent>
      </w:r>
    </w:p>
    <w:sectPr w:rsidRPr="001E6568" w:rsidR="001E6568">
      <w:headerReference w:type="default" r:id="rId14"/>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4120" w:rsidP="002D3D4B" w:rsidRDefault="00774120" w14:paraId="52600F62" w14:textId="77777777">
      <w:pPr>
        <w:spacing w:after="0" w:line="240" w:lineRule="auto"/>
      </w:pPr>
      <w:r>
        <w:separator/>
      </w:r>
    </w:p>
  </w:endnote>
  <w:endnote w:type="continuationSeparator" w:id="0">
    <w:p w:rsidR="00774120" w:rsidP="002D3D4B" w:rsidRDefault="00774120" w14:paraId="53CDEE6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IDFont+F2">
    <w:altName w:val="Calibri"/>
    <w:panose1 w:val="00000000000000000000"/>
    <w:charset w:val="EE"/>
    <w:family w:val="auto"/>
    <w:notTrueType/>
    <w:pitch w:val="default"/>
    <w:sig w:usb0="00000005" w:usb1="00000000" w:usb2="00000000" w:usb3="00000000" w:csb0="00000002" w:csb1="00000000"/>
  </w:font>
  <w:font w:name="Verdana,Bold">
    <w:altName w:val="Verdana"/>
    <w:panose1 w:val="00000000000000000000"/>
    <w:charset w:val="EE"/>
    <w:family w:val="auto"/>
    <w:notTrueType/>
    <w:pitch w:val="default"/>
    <w:sig w:usb0="00000005" w:usb1="00000000" w:usb2="00000000" w:usb3="00000000" w:csb0="00000002" w:csb1="00000000"/>
  </w:font>
  <w:font w:name="CIDFont+F1">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4120" w:rsidP="002D3D4B" w:rsidRDefault="00774120" w14:paraId="239B5DC6" w14:textId="77777777">
      <w:pPr>
        <w:spacing w:after="0" w:line="240" w:lineRule="auto"/>
      </w:pPr>
      <w:r>
        <w:separator/>
      </w:r>
    </w:p>
  </w:footnote>
  <w:footnote w:type="continuationSeparator" w:id="0">
    <w:p w:rsidR="00774120" w:rsidP="002D3D4B" w:rsidRDefault="00774120" w14:paraId="50ACFF0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D3D4B" w:rsidRDefault="002D3D4B" w14:paraId="340A4E25" w14:textId="77777777">
    <w:pPr>
      <w:pStyle w:val="Zhlav"/>
    </w:pPr>
    <w:r w:rsidRPr="006B76FC">
      <w:rPr>
        <w:noProof/>
        <w:sz w:val="2"/>
        <w:szCs w:val="2"/>
        <w:lang w:bidi="en-GB"/>
      </w:rPr>
      <w:drawing>
        <wp:inline distT="0" distB="0" distL="0" distR="0" wp14:anchorId="511BCE1A" wp14:editId="32BE9536">
          <wp:extent cx="2451100" cy="349250"/>
          <wp:effectExtent l="0" t="0" r="0" b="0"/>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1100" cy="349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F7F92"/>
    <w:multiLevelType w:val="hybridMultilevel"/>
    <w:tmpl w:val="9F82E9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ACB770F"/>
    <w:multiLevelType w:val="hybridMultilevel"/>
    <w:tmpl w:val="985A388E"/>
    <w:lvl w:ilvl="0" w:tplc="E78A3916">
      <w:start w:val="1"/>
      <w:numFmt w:val="decimal"/>
      <w:lvlText w:val="(%1)"/>
      <w:lvlJc w:val="left"/>
      <w:pPr>
        <w:ind w:left="340"/>
      </w:pPr>
      <w:rPr>
        <w:rFonts w:ascii="Times New Roman" w:hAnsi="Times New Roman" w:eastAsia="Times New Roman" w:cs="Times New Roman"/>
        <w:b w:val="0"/>
        <w:i w:val="0"/>
        <w:strike w:val="0"/>
        <w:dstrike w:val="0"/>
        <w:color w:val="000000"/>
        <w:sz w:val="18"/>
        <w:szCs w:val="18"/>
        <w:u w:val="none" w:color="000000"/>
        <w:bdr w:val="none" w:color="auto" w:sz="0" w:space="0"/>
        <w:shd w:val="clear" w:color="auto" w:fill="auto"/>
        <w:vertAlign w:val="baseline"/>
      </w:rPr>
    </w:lvl>
    <w:lvl w:ilvl="1" w:tplc="8088739A">
      <w:start w:val="1"/>
      <w:numFmt w:val="lowerLetter"/>
      <w:lvlText w:val="%2"/>
      <w:lvlJc w:val="left"/>
      <w:pPr>
        <w:ind w:left="1133"/>
      </w:pPr>
      <w:rPr>
        <w:rFonts w:ascii="Times New Roman" w:hAnsi="Times New Roman" w:eastAsia="Times New Roman" w:cs="Times New Roman"/>
        <w:b w:val="0"/>
        <w:i w:val="0"/>
        <w:strike w:val="0"/>
        <w:dstrike w:val="0"/>
        <w:color w:val="000000"/>
        <w:sz w:val="18"/>
        <w:szCs w:val="18"/>
        <w:u w:val="none" w:color="000000"/>
        <w:bdr w:val="none" w:color="auto" w:sz="0" w:space="0"/>
        <w:shd w:val="clear" w:color="auto" w:fill="auto"/>
        <w:vertAlign w:val="baseline"/>
      </w:rPr>
    </w:lvl>
    <w:lvl w:ilvl="2" w:tplc="7F24093E">
      <w:start w:val="1"/>
      <w:numFmt w:val="lowerRoman"/>
      <w:lvlText w:val="%3"/>
      <w:lvlJc w:val="left"/>
      <w:pPr>
        <w:ind w:left="1853"/>
      </w:pPr>
      <w:rPr>
        <w:rFonts w:ascii="Times New Roman" w:hAnsi="Times New Roman" w:eastAsia="Times New Roman" w:cs="Times New Roman"/>
        <w:b w:val="0"/>
        <w:i w:val="0"/>
        <w:strike w:val="0"/>
        <w:dstrike w:val="0"/>
        <w:color w:val="000000"/>
        <w:sz w:val="18"/>
        <w:szCs w:val="18"/>
        <w:u w:val="none" w:color="000000"/>
        <w:bdr w:val="none" w:color="auto" w:sz="0" w:space="0"/>
        <w:shd w:val="clear" w:color="auto" w:fill="auto"/>
        <w:vertAlign w:val="baseline"/>
      </w:rPr>
    </w:lvl>
    <w:lvl w:ilvl="3" w:tplc="D4D474B4">
      <w:start w:val="1"/>
      <w:numFmt w:val="decimal"/>
      <w:lvlText w:val="%4"/>
      <w:lvlJc w:val="left"/>
      <w:pPr>
        <w:ind w:left="2573"/>
      </w:pPr>
      <w:rPr>
        <w:rFonts w:ascii="Times New Roman" w:hAnsi="Times New Roman" w:eastAsia="Times New Roman" w:cs="Times New Roman"/>
        <w:b w:val="0"/>
        <w:i w:val="0"/>
        <w:strike w:val="0"/>
        <w:dstrike w:val="0"/>
        <w:color w:val="000000"/>
        <w:sz w:val="18"/>
        <w:szCs w:val="18"/>
        <w:u w:val="none" w:color="000000"/>
        <w:bdr w:val="none" w:color="auto" w:sz="0" w:space="0"/>
        <w:shd w:val="clear" w:color="auto" w:fill="auto"/>
        <w:vertAlign w:val="baseline"/>
      </w:rPr>
    </w:lvl>
    <w:lvl w:ilvl="4" w:tplc="9AE4C056">
      <w:start w:val="1"/>
      <w:numFmt w:val="lowerLetter"/>
      <w:lvlText w:val="%5"/>
      <w:lvlJc w:val="left"/>
      <w:pPr>
        <w:ind w:left="3293"/>
      </w:pPr>
      <w:rPr>
        <w:rFonts w:ascii="Times New Roman" w:hAnsi="Times New Roman" w:eastAsia="Times New Roman" w:cs="Times New Roman"/>
        <w:b w:val="0"/>
        <w:i w:val="0"/>
        <w:strike w:val="0"/>
        <w:dstrike w:val="0"/>
        <w:color w:val="000000"/>
        <w:sz w:val="18"/>
        <w:szCs w:val="18"/>
        <w:u w:val="none" w:color="000000"/>
        <w:bdr w:val="none" w:color="auto" w:sz="0" w:space="0"/>
        <w:shd w:val="clear" w:color="auto" w:fill="auto"/>
        <w:vertAlign w:val="baseline"/>
      </w:rPr>
    </w:lvl>
    <w:lvl w:ilvl="5" w:tplc="153865D4">
      <w:start w:val="1"/>
      <w:numFmt w:val="lowerRoman"/>
      <w:lvlText w:val="%6"/>
      <w:lvlJc w:val="left"/>
      <w:pPr>
        <w:ind w:left="4013"/>
      </w:pPr>
      <w:rPr>
        <w:rFonts w:ascii="Times New Roman" w:hAnsi="Times New Roman" w:eastAsia="Times New Roman" w:cs="Times New Roman"/>
        <w:b w:val="0"/>
        <w:i w:val="0"/>
        <w:strike w:val="0"/>
        <w:dstrike w:val="0"/>
        <w:color w:val="000000"/>
        <w:sz w:val="18"/>
        <w:szCs w:val="18"/>
        <w:u w:val="none" w:color="000000"/>
        <w:bdr w:val="none" w:color="auto" w:sz="0" w:space="0"/>
        <w:shd w:val="clear" w:color="auto" w:fill="auto"/>
        <w:vertAlign w:val="baseline"/>
      </w:rPr>
    </w:lvl>
    <w:lvl w:ilvl="6" w:tplc="EFB80A9C">
      <w:start w:val="1"/>
      <w:numFmt w:val="decimal"/>
      <w:lvlText w:val="%7"/>
      <w:lvlJc w:val="left"/>
      <w:pPr>
        <w:ind w:left="4733"/>
      </w:pPr>
      <w:rPr>
        <w:rFonts w:ascii="Times New Roman" w:hAnsi="Times New Roman" w:eastAsia="Times New Roman" w:cs="Times New Roman"/>
        <w:b w:val="0"/>
        <w:i w:val="0"/>
        <w:strike w:val="0"/>
        <w:dstrike w:val="0"/>
        <w:color w:val="000000"/>
        <w:sz w:val="18"/>
        <w:szCs w:val="18"/>
        <w:u w:val="none" w:color="000000"/>
        <w:bdr w:val="none" w:color="auto" w:sz="0" w:space="0"/>
        <w:shd w:val="clear" w:color="auto" w:fill="auto"/>
        <w:vertAlign w:val="baseline"/>
      </w:rPr>
    </w:lvl>
    <w:lvl w:ilvl="7" w:tplc="3F5E4B5C">
      <w:start w:val="1"/>
      <w:numFmt w:val="lowerLetter"/>
      <w:lvlText w:val="%8"/>
      <w:lvlJc w:val="left"/>
      <w:pPr>
        <w:ind w:left="5453"/>
      </w:pPr>
      <w:rPr>
        <w:rFonts w:ascii="Times New Roman" w:hAnsi="Times New Roman" w:eastAsia="Times New Roman" w:cs="Times New Roman"/>
        <w:b w:val="0"/>
        <w:i w:val="0"/>
        <w:strike w:val="0"/>
        <w:dstrike w:val="0"/>
        <w:color w:val="000000"/>
        <w:sz w:val="18"/>
        <w:szCs w:val="18"/>
        <w:u w:val="none" w:color="000000"/>
        <w:bdr w:val="none" w:color="auto" w:sz="0" w:space="0"/>
        <w:shd w:val="clear" w:color="auto" w:fill="auto"/>
        <w:vertAlign w:val="baseline"/>
      </w:rPr>
    </w:lvl>
    <w:lvl w:ilvl="8" w:tplc="775220D8">
      <w:start w:val="1"/>
      <w:numFmt w:val="lowerRoman"/>
      <w:lvlText w:val="%9"/>
      <w:lvlJc w:val="left"/>
      <w:pPr>
        <w:ind w:left="6173"/>
      </w:pPr>
      <w:rPr>
        <w:rFonts w:ascii="Times New Roman" w:hAnsi="Times New Roman" w:eastAsia="Times New Roman" w:cs="Times New Roman"/>
        <w:b w:val="0"/>
        <w:i w:val="0"/>
        <w:strike w:val="0"/>
        <w:dstrike w:val="0"/>
        <w:color w:val="000000"/>
        <w:sz w:val="18"/>
        <w:szCs w:val="18"/>
        <w:u w:val="none" w:color="000000"/>
        <w:bdr w:val="none" w:color="auto" w:sz="0" w:space="0"/>
        <w:shd w:val="clear" w:color="auto" w:fill="auto"/>
        <w:vertAlign w:val="baseline"/>
      </w:rPr>
    </w:lvl>
  </w:abstractNum>
  <w:num w:numId="1" w16cid:durableId="1312560840">
    <w:abstractNumId w:val="1"/>
  </w:num>
  <w:num w:numId="2" w16cid:durableId="1870682210">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240"/>
    <w:rsid w:val="00016843"/>
    <w:rsid w:val="000324AA"/>
    <w:rsid w:val="00112A70"/>
    <w:rsid w:val="00162795"/>
    <w:rsid w:val="001841A0"/>
    <w:rsid w:val="001A4A9E"/>
    <w:rsid w:val="001B67BE"/>
    <w:rsid w:val="001D62B4"/>
    <w:rsid w:val="001E6568"/>
    <w:rsid w:val="00216B74"/>
    <w:rsid w:val="002258E1"/>
    <w:rsid w:val="00286188"/>
    <w:rsid w:val="002D3D4B"/>
    <w:rsid w:val="002E7E80"/>
    <w:rsid w:val="003603F1"/>
    <w:rsid w:val="004105C7"/>
    <w:rsid w:val="004F1D31"/>
    <w:rsid w:val="005447EC"/>
    <w:rsid w:val="006336DB"/>
    <w:rsid w:val="0067581E"/>
    <w:rsid w:val="00683FB8"/>
    <w:rsid w:val="00774120"/>
    <w:rsid w:val="007B021F"/>
    <w:rsid w:val="00806755"/>
    <w:rsid w:val="00894FCC"/>
    <w:rsid w:val="009004F4"/>
    <w:rsid w:val="00935646"/>
    <w:rsid w:val="009A7B68"/>
    <w:rsid w:val="009B7907"/>
    <w:rsid w:val="009C331B"/>
    <w:rsid w:val="009E5BFE"/>
    <w:rsid w:val="00A53992"/>
    <w:rsid w:val="00AA0E6C"/>
    <w:rsid w:val="00BF5F55"/>
    <w:rsid w:val="00C42ED6"/>
    <w:rsid w:val="00C61BD9"/>
    <w:rsid w:val="00C82C6B"/>
    <w:rsid w:val="00CD0843"/>
    <w:rsid w:val="00CF3C1B"/>
    <w:rsid w:val="00D50E0D"/>
    <w:rsid w:val="00D82240"/>
    <w:rsid w:val="00DA75F9"/>
    <w:rsid w:val="00DD1275"/>
    <w:rsid w:val="00E02649"/>
    <w:rsid w:val="00E16DA4"/>
    <w:rsid w:val="00E3520C"/>
    <w:rsid w:val="00EB152C"/>
    <w:rsid w:val="00F55D9C"/>
    <w:rsid w:val="185C3F8E"/>
    <w:rsid w:val="3B1CDD9C"/>
    <w:rsid w:val="4DF0C363"/>
    <w:rsid w:val="60E132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F3E4D"/>
  <w15:chartTrackingRefBased/>
  <w15:docId w15:val="{5FF498FC-7630-4095-ABF8-BC9B440A61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sid w:val="00D82240"/>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table" w:styleId="Mkatabulky">
    <w:name w:val="Table Grid"/>
    <w:basedOn w:val="Normlntabulka"/>
    <w:uiPriority w:val="39"/>
    <w:rsid w:val="00D8224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Zhlav">
    <w:name w:val="header"/>
    <w:basedOn w:val="Normln"/>
    <w:link w:val="ZhlavChar"/>
    <w:uiPriority w:val="99"/>
    <w:unhideWhenUsed/>
    <w:rsid w:val="002D3D4B"/>
    <w:pPr>
      <w:tabs>
        <w:tab w:val="center" w:pos="4536"/>
        <w:tab w:val="right" w:pos="9072"/>
      </w:tabs>
      <w:spacing w:after="0" w:line="240" w:lineRule="auto"/>
    </w:pPr>
  </w:style>
  <w:style w:type="character" w:styleId="ZhlavChar" w:customStyle="1">
    <w:name w:val="Záhlaví Char"/>
    <w:basedOn w:val="Standardnpsmoodstavce"/>
    <w:link w:val="Zhlav"/>
    <w:uiPriority w:val="99"/>
    <w:rsid w:val="002D3D4B"/>
  </w:style>
  <w:style w:type="paragraph" w:styleId="Zpat">
    <w:name w:val="footer"/>
    <w:basedOn w:val="Normln"/>
    <w:link w:val="ZpatChar"/>
    <w:uiPriority w:val="99"/>
    <w:unhideWhenUsed/>
    <w:rsid w:val="002D3D4B"/>
    <w:pPr>
      <w:tabs>
        <w:tab w:val="center" w:pos="4536"/>
        <w:tab w:val="right" w:pos="9072"/>
      </w:tabs>
      <w:spacing w:after="0" w:line="240" w:lineRule="auto"/>
    </w:pPr>
  </w:style>
  <w:style w:type="character" w:styleId="ZpatChar" w:customStyle="1">
    <w:name w:val="Zápatí Char"/>
    <w:basedOn w:val="Standardnpsmoodstavce"/>
    <w:link w:val="Zpat"/>
    <w:uiPriority w:val="99"/>
    <w:rsid w:val="002D3D4B"/>
  </w:style>
  <w:style w:type="character" w:styleId="Hypertextovodkaz">
    <w:name w:val="Hyperlink"/>
    <w:basedOn w:val="Standardnpsmoodstavce"/>
    <w:uiPriority w:val="99"/>
    <w:unhideWhenUsed/>
    <w:rsid w:val="002D3D4B"/>
    <w:rPr>
      <w:rFonts w:cs="Times New Roman"/>
      <w:color w:val="0563C1" w:themeColor="hyperlink"/>
      <w:u w:val="single"/>
    </w:rPr>
  </w:style>
  <w:style w:type="paragraph" w:styleId="Odstavecseseznamem">
    <w:name w:val="List Paragraph"/>
    <w:basedOn w:val="Normln"/>
    <w:uiPriority w:val="34"/>
    <w:qFormat/>
    <w:rsid w:val="00C82C6B"/>
    <w:pPr>
      <w:ind w:left="720"/>
      <w:contextualSpacing/>
    </w:pPr>
  </w:style>
  <w:style w:type="character" w:styleId="Nevyeenzmnka">
    <w:name w:val="Unresolved Mention"/>
    <w:basedOn w:val="Standardnpsmoodstavce"/>
    <w:uiPriority w:val="99"/>
    <w:semiHidden/>
    <w:unhideWhenUsed/>
    <w:rsid w:val="004F1D31"/>
    <w:rPr>
      <w:color w:val="605E5C"/>
      <w:shd w:val="clear" w:color="auto" w:fill="E1DFDD"/>
    </w:rPr>
  </w:style>
  <w:style w:type="character" w:styleId="Odkaznakoment">
    <w:name w:val="annotation reference"/>
    <w:basedOn w:val="Standardnpsmoodstavce"/>
    <w:uiPriority w:val="99"/>
    <w:semiHidden/>
    <w:unhideWhenUsed/>
    <w:rsid w:val="009C331B"/>
    <w:rPr>
      <w:sz w:val="16"/>
      <w:szCs w:val="16"/>
    </w:rPr>
  </w:style>
  <w:style w:type="paragraph" w:styleId="Textkomente">
    <w:name w:val="annotation text"/>
    <w:basedOn w:val="Normln"/>
    <w:link w:val="TextkomenteChar"/>
    <w:uiPriority w:val="99"/>
    <w:semiHidden/>
    <w:unhideWhenUsed/>
    <w:rsid w:val="009C331B"/>
    <w:pPr>
      <w:spacing w:line="240" w:lineRule="auto"/>
    </w:pPr>
    <w:rPr>
      <w:sz w:val="20"/>
      <w:szCs w:val="20"/>
    </w:rPr>
  </w:style>
  <w:style w:type="character" w:styleId="TextkomenteChar" w:customStyle="1">
    <w:name w:val="Text komentáře Char"/>
    <w:basedOn w:val="Standardnpsmoodstavce"/>
    <w:link w:val="Textkomente"/>
    <w:uiPriority w:val="99"/>
    <w:semiHidden/>
    <w:rsid w:val="009C331B"/>
    <w:rPr>
      <w:sz w:val="20"/>
      <w:szCs w:val="20"/>
    </w:rPr>
  </w:style>
  <w:style w:type="paragraph" w:styleId="Pedmtkomente">
    <w:name w:val="annotation subject"/>
    <w:basedOn w:val="Textkomente"/>
    <w:next w:val="Textkomente"/>
    <w:link w:val="PedmtkomenteChar"/>
    <w:uiPriority w:val="99"/>
    <w:semiHidden/>
    <w:unhideWhenUsed/>
    <w:rsid w:val="009C331B"/>
    <w:rPr>
      <w:b/>
      <w:bCs/>
    </w:rPr>
  </w:style>
  <w:style w:type="character" w:styleId="PedmtkomenteChar" w:customStyle="1">
    <w:name w:val="Předmět komentáře Char"/>
    <w:basedOn w:val="TextkomenteChar"/>
    <w:link w:val="Pedmtkomente"/>
    <w:uiPriority w:val="99"/>
    <w:semiHidden/>
    <w:rsid w:val="009C331B"/>
    <w:rPr>
      <w:b/>
      <w:bCs/>
      <w:sz w:val="20"/>
      <w:szCs w:val="20"/>
    </w:rPr>
  </w:style>
  <w:style w:type="paragraph" w:styleId="Textbubliny">
    <w:name w:val="Balloon Text"/>
    <w:basedOn w:val="Normln"/>
    <w:link w:val="TextbublinyChar"/>
    <w:uiPriority w:val="99"/>
    <w:semiHidden/>
    <w:unhideWhenUsed/>
    <w:rsid w:val="009C331B"/>
    <w:pPr>
      <w:spacing w:after="0" w:line="240" w:lineRule="auto"/>
    </w:pPr>
    <w:rPr>
      <w:rFonts w:ascii="Segoe UI" w:hAnsi="Segoe UI" w:cs="Segoe UI"/>
      <w:sz w:val="18"/>
      <w:szCs w:val="18"/>
    </w:rPr>
  </w:style>
  <w:style w:type="character" w:styleId="TextbublinyChar" w:customStyle="1">
    <w:name w:val="Text bubliny Char"/>
    <w:basedOn w:val="Standardnpsmoodstavce"/>
    <w:link w:val="Textbubliny"/>
    <w:uiPriority w:val="99"/>
    <w:semiHidden/>
    <w:rsid w:val="009C33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7" /><Relationship Type="http://schemas.openxmlformats.org/officeDocument/2006/relationships/numbering" Target="numbering.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poplatky.ceskatelevize.cz/osloveni"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microsoft.com/office/2016/09/relationships/commentsIds" Target="commentsIds.xml" Id="rId10" /><Relationship Type="http://schemas.openxmlformats.org/officeDocument/2006/relationships/settings" Target="settings.xml" Id="rId4" /><Relationship Type="http://schemas.microsoft.com/office/2011/relationships/commentsExtended" Target="commentsExtended.xml" Id="rId9" /><Relationship Type="http://schemas.openxmlformats.org/officeDocument/2006/relationships/header" Target="header1.xml" Id="rId14" /><Relationship Type="http://schemas.openxmlformats.org/officeDocument/2006/relationships/image" Target="/media/image.jpg" Id="Rebb0914847bd481f"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2BAC7-E559-4363-9BDD-A686DDC99A4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Česká televize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Bernatík Lukáš</dc:creator>
  <keywords/>
  <dc:description/>
  <lastModifiedBy>Matěj GRULICH</lastModifiedBy>
  <revision>3</revision>
  <dcterms:created xsi:type="dcterms:W3CDTF">2022-08-05T13:26:00.0000000Z</dcterms:created>
  <dcterms:modified xsi:type="dcterms:W3CDTF">2022-08-12T20:26:06.7009881Z</dcterms:modified>
</coreProperties>
</file>